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9A9D8" w14:textId="77777777" w:rsidR="007C3979" w:rsidRPr="007C3979" w:rsidRDefault="007C3979" w:rsidP="007C3979">
      <w:bookmarkStart w:id="0" w:name="_GoBack"/>
    </w:p>
    <w:p w14:paraId="33C59CDC" w14:textId="1B4CA64A" w:rsidR="0022673B" w:rsidRPr="007107B2" w:rsidRDefault="006A43C6" w:rsidP="00C34D1D">
      <w:pPr>
        <w:pStyle w:val="Nadpis1"/>
        <w:spacing w:after="0"/>
        <w:rPr>
          <w:sz w:val="22"/>
          <w:szCs w:val="22"/>
        </w:rPr>
      </w:pPr>
      <w:r w:rsidRPr="007107B2">
        <w:rPr>
          <w:sz w:val="22"/>
          <w:szCs w:val="22"/>
        </w:rPr>
        <w:t xml:space="preserve">rozsah prác </w:t>
      </w:r>
      <w:r w:rsidR="00E90D27" w:rsidRPr="007107B2">
        <w:rPr>
          <w:sz w:val="22"/>
          <w:szCs w:val="22"/>
        </w:rPr>
        <w:t xml:space="preserve">odborného </w:t>
      </w:r>
      <w:r w:rsidR="007C145D" w:rsidRPr="007107B2">
        <w:rPr>
          <w:sz w:val="22"/>
          <w:szCs w:val="22"/>
        </w:rPr>
        <w:t>autorského do</w:t>
      </w:r>
      <w:r w:rsidR="00E90D27" w:rsidRPr="007107B2">
        <w:rPr>
          <w:sz w:val="22"/>
          <w:szCs w:val="22"/>
        </w:rPr>
        <w:t>hľad</w:t>
      </w:r>
      <w:r w:rsidR="009C7673" w:rsidRPr="007107B2">
        <w:rPr>
          <w:sz w:val="22"/>
          <w:szCs w:val="22"/>
        </w:rPr>
        <w:t>U</w:t>
      </w:r>
      <w:r w:rsidR="007C145D" w:rsidRPr="007107B2">
        <w:rPr>
          <w:sz w:val="22"/>
          <w:szCs w:val="22"/>
        </w:rPr>
        <w:t xml:space="preserve"> (</w:t>
      </w:r>
      <w:r w:rsidR="00E90D27" w:rsidRPr="007107B2">
        <w:rPr>
          <w:sz w:val="22"/>
          <w:szCs w:val="22"/>
        </w:rPr>
        <w:t>O</w:t>
      </w:r>
      <w:r w:rsidR="007C145D" w:rsidRPr="007107B2">
        <w:rPr>
          <w:sz w:val="22"/>
          <w:szCs w:val="22"/>
        </w:rPr>
        <w:t>ad)</w:t>
      </w:r>
    </w:p>
    <w:p w14:paraId="3F1F7226" w14:textId="77777777" w:rsidR="00C34D1D" w:rsidRPr="00BD480B" w:rsidRDefault="00C34D1D" w:rsidP="00B94683">
      <w:pPr>
        <w:rPr>
          <w:szCs w:val="22"/>
        </w:rPr>
      </w:pPr>
    </w:p>
    <w:p w14:paraId="346AE78F" w14:textId="09BF0CD5" w:rsidR="00B94683" w:rsidRPr="00BD480B" w:rsidRDefault="00982472" w:rsidP="00B94683">
      <w:pPr>
        <w:rPr>
          <w:i/>
          <w:sz w:val="20"/>
          <w:szCs w:val="20"/>
        </w:rPr>
      </w:pPr>
      <w:r w:rsidRPr="00BD480B">
        <w:rPr>
          <w:sz w:val="20"/>
          <w:szCs w:val="20"/>
        </w:rPr>
        <w:t xml:space="preserve">Rozsah prác </w:t>
      </w:r>
      <w:r w:rsidR="00E90D27">
        <w:rPr>
          <w:sz w:val="20"/>
          <w:szCs w:val="20"/>
        </w:rPr>
        <w:t xml:space="preserve">odborného </w:t>
      </w:r>
      <w:r w:rsidRPr="00BD480B">
        <w:rPr>
          <w:sz w:val="20"/>
          <w:szCs w:val="20"/>
        </w:rPr>
        <w:t>autorského do</w:t>
      </w:r>
      <w:r w:rsidR="00E90D27">
        <w:rPr>
          <w:sz w:val="20"/>
          <w:szCs w:val="20"/>
        </w:rPr>
        <w:t>hľad</w:t>
      </w:r>
      <w:r w:rsidRPr="00BD480B">
        <w:rPr>
          <w:sz w:val="20"/>
          <w:szCs w:val="20"/>
        </w:rPr>
        <w:t xml:space="preserve">u bude </w:t>
      </w:r>
      <w:r w:rsidR="00B94683" w:rsidRPr="00BD480B">
        <w:rPr>
          <w:sz w:val="20"/>
          <w:szCs w:val="20"/>
        </w:rPr>
        <w:t>pre stavbu „</w:t>
      </w:r>
      <w:r w:rsidR="00090580" w:rsidRPr="00BD480B">
        <w:rPr>
          <w:i/>
          <w:sz w:val="20"/>
          <w:szCs w:val="20"/>
        </w:rPr>
        <w:t>D</w:t>
      </w:r>
      <w:r w:rsidR="000B23E8">
        <w:rPr>
          <w:i/>
          <w:sz w:val="20"/>
          <w:szCs w:val="20"/>
        </w:rPr>
        <w:t>2</w:t>
      </w:r>
      <w:r w:rsidR="00CA7659" w:rsidRPr="00BD480B">
        <w:rPr>
          <w:i/>
          <w:sz w:val="20"/>
          <w:szCs w:val="20"/>
        </w:rPr>
        <w:t xml:space="preserve"> </w:t>
      </w:r>
      <w:r w:rsidR="000B23E8">
        <w:rPr>
          <w:i/>
          <w:sz w:val="20"/>
          <w:szCs w:val="20"/>
        </w:rPr>
        <w:t>Križovatka Dúbravka</w:t>
      </w:r>
      <w:r w:rsidR="00DF1F25" w:rsidRPr="00BD480B">
        <w:rPr>
          <w:i/>
          <w:sz w:val="20"/>
          <w:szCs w:val="20"/>
        </w:rPr>
        <w:t>“.</w:t>
      </w:r>
    </w:p>
    <w:p w14:paraId="044224EE" w14:textId="77777777" w:rsidR="00982472" w:rsidRPr="00BD480B" w:rsidRDefault="00982472" w:rsidP="00982472">
      <w:pPr>
        <w:rPr>
          <w:sz w:val="20"/>
          <w:szCs w:val="20"/>
        </w:rPr>
      </w:pPr>
      <w:r w:rsidRPr="00BD480B">
        <w:rPr>
          <w:sz w:val="20"/>
          <w:szCs w:val="20"/>
        </w:rPr>
        <w:t>Autorský dozor vykonáva v etape realizácie stavby odborný autorský dohľad nad uskutočňovaním stavieb podľa projektovej dokumentácie overenej stavebným úradom v stavebnom konaní.</w:t>
      </w:r>
    </w:p>
    <w:p w14:paraId="788F78FA" w14:textId="77777777" w:rsidR="00982472" w:rsidRPr="00BD480B" w:rsidRDefault="00982472" w:rsidP="00982472">
      <w:pPr>
        <w:rPr>
          <w:sz w:val="20"/>
          <w:szCs w:val="20"/>
        </w:rPr>
      </w:pPr>
    </w:p>
    <w:p w14:paraId="332109B4" w14:textId="6FD2BB47" w:rsidR="00982472" w:rsidRPr="00BD480B" w:rsidRDefault="00982472" w:rsidP="00982472">
      <w:pPr>
        <w:rPr>
          <w:sz w:val="20"/>
          <w:szCs w:val="20"/>
        </w:rPr>
      </w:pPr>
      <w:r w:rsidRPr="00BD480B">
        <w:rPr>
          <w:sz w:val="20"/>
          <w:szCs w:val="20"/>
        </w:rPr>
        <w:t xml:space="preserve">V rámci výkonu </w:t>
      </w:r>
      <w:r w:rsidR="00E90D27">
        <w:rPr>
          <w:sz w:val="20"/>
          <w:szCs w:val="20"/>
        </w:rPr>
        <w:t xml:space="preserve">odborného </w:t>
      </w:r>
      <w:r w:rsidRPr="00BD480B">
        <w:rPr>
          <w:sz w:val="20"/>
          <w:szCs w:val="20"/>
        </w:rPr>
        <w:t>autorského do</w:t>
      </w:r>
      <w:r w:rsidR="00E90D27">
        <w:rPr>
          <w:sz w:val="20"/>
          <w:szCs w:val="20"/>
        </w:rPr>
        <w:t>hľad</w:t>
      </w:r>
      <w:r w:rsidRPr="00BD480B">
        <w:rPr>
          <w:sz w:val="20"/>
          <w:szCs w:val="20"/>
        </w:rPr>
        <w:t>u je nevyhnutné zabezpečiť nasledovné činnosti:</w:t>
      </w:r>
      <w:r w:rsidR="00D8632B" w:rsidRPr="00BD480B">
        <w:rPr>
          <w:sz w:val="20"/>
          <w:szCs w:val="20"/>
        </w:rPr>
        <w:t xml:space="preserve">  </w:t>
      </w:r>
    </w:p>
    <w:p w14:paraId="157E1409" w14:textId="77777777" w:rsidR="00982472" w:rsidRPr="00BD480B" w:rsidRDefault="00982472" w:rsidP="00982472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účasť na odovzdaní s</w:t>
      </w:r>
      <w:r w:rsidR="002F7736" w:rsidRPr="00BD480B">
        <w:rPr>
          <w:sz w:val="20"/>
        </w:rPr>
        <w:t>taveniska zhotoviteľovi stavby,</w:t>
      </w:r>
    </w:p>
    <w:p w14:paraId="20D3685A" w14:textId="77777777" w:rsidR="002F7736" w:rsidRPr="00BD480B" w:rsidRDefault="002F7736" w:rsidP="00982472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vyjadrovanie sa k porovnaniu výsledkov prieskumov so skutočnosťou zistenou pri zemných prácach,</w:t>
      </w:r>
    </w:p>
    <w:p w14:paraId="6956F852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 prípade odchýlok, prijímanie návrhov doplnkových riešení za účasti geotechnika,</w:t>
      </w:r>
    </w:p>
    <w:p w14:paraId="48814166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na požiadanie objednávateľa účasť pri preberaní základových škár vybraných objektov,</w:t>
      </w:r>
    </w:p>
    <w:p w14:paraId="21B6B734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vyjadrovať sa k prípadným zmenám v stavebných a technologických postupoch vyplývajúcich zo zistených skutočnosti,</w:t>
      </w:r>
    </w:p>
    <w:p w14:paraId="799F14DD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zúčastňovať sa rokovaní za účelom riešenia prípadných problémov v rámci vypracovania realizačnej dokumentácie,</w:t>
      </w:r>
    </w:p>
    <w:p w14:paraId="66F04D5B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poskytovať vysvetlenia potrebné na vypracovanie dokumentácie na realizáciu stavby,</w:t>
      </w:r>
    </w:p>
    <w:p w14:paraId="2BD48BA1" w14:textId="15A3053F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zabezpečenie súladu realizačnej dokumentácie s</w:t>
      </w:r>
      <w:r w:rsidR="00E90D27">
        <w:rPr>
          <w:sz w:val="20"/>
        </w:rPr>
        <w:t> projektom stavby (P</w:t>
      </w:r>
      <w:r w:rsidR="002B652F" w:rsidRPr="00BD480B">
        <w:rPr>
          <w:sz w:val="20"/>
        </w:rPr>
        <w:t>S) -</w:t>
      </w:r>
      <w:r w:rsidRPr="00BD480B">
        <w:rPr>
          <w:sz w:val="20"/>
        </w:rPr>
        <w:t xml:space="preserve"> (zabezpečenie bude potvrdené zodpovedným pracovníkom zhotoviteľa na obale a na každej prílohe realizačnej dokumentácie),</w:t>
      </w:r>
    </w:p>
    <w:p w14:paraId="13FD64BA" w14:textId="606CE22B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vyjadrovať sa k návrhom zhotoviteľa na zmeny </w:t>
      </w:r>
      <w:r w:rsidR="00E90D27">
        <w:rPr>
          <w:sz w:val="20"/>
        </w:rPr>
        <w:t>projektu</w:t>
      </w:r>
      <w:r w:rsidR="00D21CB0" w:rsidRPr="00BD480B">
        <w:rPr>
          <w:sz w:val="20"/>
        </w:rPr>
        <w:t xml:space="preserve"> stavby</w:t>
      </w:r>
      <w:r w:rsidR="002B652F" w:rsidRPr="00BD480B">
        <w:rPr>
          <w:sz w:val="20"/>
        </w:rPr>
        <w:t xml:space="preserve"> (PS)</w:t>
      </w:r>
      <w:r w:rsidRPr="00BD480B">
        <w:rPr>
          <w:sz w:val="20"/>
        </w:rPr>
        <w:t xml:space="preserve"> z technického a technologického hľadiska, na základe predbežného súhlasu objednávateľa,</w:t>
      </w:r>
    </w:p>
    <w:p w14:paraId="7B0DE0C0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vyjadrovať sa k návrhom zhotoviteľa na práce nad rozsah dokumentácie na realizáciu prác (naviac práce),</w:t>
      </w:r>
    </w:p>
    <w:p w14:paraId="5E7413E5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uskutočňovanie koordinácie medzi realizačnými dokumentáciami objektov stavby (koordinácia bude potvrdená zodpovedným pracovníkom zhotoviteľa na obale a každej prílohe realizačnej dokumentácie),</w:t>
      </w:r>
    </w:p>
    <w:p w14:paraId="262C12A2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účasť na kontrolných dňoch stavby, stanovených skúšok, na konaniach pre predčasné užívanie a kolaudačných konaniach,</w:t>
      </w:r>
    </w:p>
    <w:p w14:paraId="03D38D8C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účasť na odovzdaní a prevzatí stavby, alebo jej časti, vrátane dohodnutých alebo všeobecne záväznými predpismi stanovených skúšok a na kolaudačných konaniach,</w:t>
      </w:r>
    </w:p>
    <w:p w14:paraId="65E9EC47" w14:textId="77777777" w:rsidR="002F7736" w:rsidRPr="00BD480B" w:rsidRDefault="002F7736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</w:r>
      <w:r w:rsidR="00EA685E" w:rsidRPr="00BD480B">
        <w:rPr>
          <w:sz w:val="20"/>
        </w:rPr>
        <w:t>na požiadanie objednávateľa k ukončeniu stavby, prípadne stavebného objektu, predložiť stanovisko z pohľadu autorského dozoru,</w:t>
      </w:r>
    </w:p>
    <w:p w14:paraId="5A1A5761" w14:textId="77777777" w:rsidR="00AF7B0E" w:rsidRPr="00BD480B" w:rsidRDefault="00AF7B0E" w:rsidP="002F7736">
      <w:pPr>
        <w:numPr>
          <w:ilvl w:val="0"/>
          <w:numId w:val="11"/>
        </w:numPr>
        <w:autoSpaceDE w:val="0"/>
        <w:autoSpaceDN w:val="0"/>
        <w:spacing w:before="40" w:after="20" w:line="240" w:lineRule="exact"/>
        <w:ind w:left="284" w:hanging="284"/>
        <w:rPr>
          <w:sz w:val="20"/>
          <w:szCs w:val="20"/>
        </w:rPr>
      </w:pPr>
      <w:r w:rsidRPr="00BD480B">
        <w:rPr>
          <w:sz w:val="20"/>
          <w:szCs w:val="20"/>
        </w:rPr>
        <w:t>na požiadanie objednávateľa alebo z podmienok vyplývajúcich zo spracovanej a schválenej PD zúčastniť sa na kontrole a preberaní konštrukčných vrstiev, stavebných konštrukcií, resp. konštrukčných prvkov, ktoré sú rozhodujúce pri realizácii jednotlivých objektov stavby,</w:t>
      </w:r>
    </w:p>
    <w:p w14:paraId="3F96FA2E" w14:textId="77777777" w:rsidR="00EA685E" w:rsidRPr="00BD480B" w:rsidRDefault="00EA685E" w:rsidP="002F7736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sledovať dodržiavanie projektu s prihliadnutím na podmienky určené stavebným povolením a ostatnými rozhodnutiami, technickými normami a technologickými postupmi podľa SP,</w:t>
      </w:r>
    </w:p>
    <w:p w14:paraId="1E089DAA" w14:textId="01DB108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ak vznikne potreba vysvetlenia nejasnosti alebo problémov na stavbe, vyplývajúca z prípadných nejasností v projektovej dokumentácii, alebo keď zistený stav nezodpovedá predpokladom v projekte, dostaví sa </w:t>
      </w:r>
      <w:r w:rsidR="00E90D27">
        <w:rPr>
          <w:sz w:val="20"/>
        </w:rPr>
        <w:t xml:space="preserve">odborný </w:t>
      </w:r>
      <w:r w:rsidRPr="00BD480B">
        <w:rPr>
          <w:sz w:val="20"/>
        </w:rPr>
        <w:t>autorský do</w:t>
      </w:r>
      <w:r w:rsidR="00E90D27">
        <w:rPr>
          <w:sz w:val="20"/>
        </w:rPr>
        <w:t>hľad</w:t>
      </w:r>
      <w:r w:rsidRPr="00BD480B">
        <w:rPr>
          <w:sz w:val="20"/>
        </w:rPr>
        <w:t xml:space="preserve"> na stavbu na vyzvanie stavebn</w:t>
      </w:r>
      <w:r w:rsidR="0093348F" w:rsidRPr="00BD480B">
        <w:rPr>
          <w:sz w:val="20"/>
        </w:rPr>
        <w:t>otechnického</w:t>
      </w:r>
      <w:r w:rsidRPr="00BD480B">
        <w:rPr>
          <w:sz w:val="20"/>
        </w:rPr>
        <w:t xml:space="preserve"> dozoru do 3 dní, v mimoriadnych prípadoch do 24 hodín,</w:t>
      </w:r>
    </w:p>
    <w:p w14:paraId="4B954C43" w14:textId="2FAF0A3F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v prípade zložitých riešení a v prípade potreby účasti špecialistov, </w:t>
      </w:r>
      <w:r w:rsidR="00E90D27">
        <w:rPr>
          <w:sz w:val="20"/>
        </w:rPr>
        <w:t xml:space="preserve">odborný </w:t>
      </w:r>
      <w:r w:rsidRPr="00BD480B">
        <w:rPr>
          <w:sz w:val="20"/>
        </w:rPr>
        <w:t>autorský do</w:t>
      </w:r>
      <w:r w:rsidR="00E90D27">
        <w:rPr>
          <w:sz w:val="20"/>
        </w:rPr>
        <w:t>hľad</w:t>
      </w:r>
      <w:r w:rsidRPr="00BD480B">
        <w:rPr>
          <w:sz w:val="20"/>
        </w:rPr>
        <w:t xml:space="preserve"> dodá svoje stanovisko v termíne, ktorý bude dohodnutý podľa rozsahu riešeného problému,</w:t>
      </w:r>
    </w:p>
    <w:p w14:paraId="399B8773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zaujať stanovisko k dodržaniu projektovaných parametrov verejnej práce v zmysle §18 ods. 2 zák. č. 254/98 Z.</w:t>
      </w:r>
      <w:r w:rsidR="009C17D0">
        <w:rPr>
          <w:sz w:val="20"/>
        </w:rPr>
        <w:t xml:space="preserve"> </w:t>
      </w:r>
      <w:r w:rsidRPr="00BD480B">
        <w:rPr>
          <w:sz w:val="20"/>
        </w:rPr>
        <w:t>z. o verejných prácach,</w:t>
      </w:r>
    </w:p>
    <w:p w14:paraId="1EA809D7" w14:textId="1B05A1B5" w:rsidR="009814C7" w:rsidRPr="00BD480B" w:rsidRDefault="00EA685E" w:rsidP="009814C7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odsúhlasovať </w:t>
      </w:r>
      <w:r w:rsidR="00E90D27">
        <w:rPr>
          <w:sz w:val="20"/>
        </w:rPr>
        <w:t>P</w:t>
      </w:r>
      <w:r w:rsidRPr="00BD480B">
        <w:rPr>
          <w:sz w:val="20"/>
        </w:rPr>
        <w:t xml:space="preserve">S, zabezpečenie súladu realizačnej dokumentácie s dokumentáciou na stavebné povolenie potvrdzuje zodpovedný pracovník </w:t>
      </w:r>
      <w:r w:rsidR="00E90D27">
        <w:rPr>
          <w:sz w:val="20"/>
        </w:rPr>
        <w:t>O</w:t>
      </w:r>
      <w:r w:rsidRPr="00BD480B">
        <w:rPr>
          <w:sz w:val="20"/>
        </w:rPr>
        <w:t>AD/autorského odborného dohľadu na obale a na každej prílohe realizačnej dokumentácie,</w:t>
      </w:r>
    </w:p>
    <w:p w14:paraId="2F8E4663" w14:textId="4219637D" w:rsidR="00EA685E" w:rsidRPr="00BD480B" w:rsidRDefault="00EA685E" w:rsidP="009814C7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v prípade, ak je v projektovej dokumentácií podmienka/požiadavka na účasť </w:t>
      </w:r>
      <w:r w:rsidR="00E90D27">
        <w:rPr>
          <w:sz w:val="20"/>
        </w:rPr>
        <w:t>O</w:t>
      </w:r>
      <w:r w:rsidRPr="00BD480B">
        <w:rPr>
          <w:sz w:val="20"/>
        </w:rPr>
        <w:t>AD na kontrolu prác, ktoré budú zakryté, alebo sa stanú neprístupné, zúčastňovať sa kontroly a preverenia týchto prác vrátane zápisu do Stavebného denníka,</w:t>
      </w:r>
    </w:p>
    <w:p w14:paraId="002F102C" w14:textId="5779BA94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podieľať sa a zúčastňovať sa na vzájomných konzultáciách medzi zhotoviteľom a projektantom zhotoviteľa, </w:t>
      </w:r>
      <w:r w:rsidR="00597DFA" w:rsidRPr="00BD480B">
        <w:rPr>
          <w:sz w:val="20"/>
        </w:rPr>
        <w:t>stavebnotechnického dozoru</w:t>
      </w:r>
      <w:r w:rsidRPr="00BD480B">
        <w:rPr>
          <w:sz w:val="20"/>
        </w:rPr>
        <w:t xml:space="preserve"> a objednávateľa, zameraných na objasnenie jednoznačných návrhov a požiadaviek na zabezpečenie súladu s PD P</w:t>
      </w:r>
      <w:r w:rsidR="001B2490" w:rsidRPr="00BD480B">
        <w:rPr>
          <w:sz w:val="20"/>
        </w:rPr>
        <w:t>S</w:t>
      </w:r>
      <w:r w:rsidRPr="00BD480B">
        <w:rPr>
          <w:sz w:val="20"/>
        </w:rPr>
        <w:t>,</w:t>
      </w:r>
    </w:p>
    <w:p w14:paraId="288C110C" w14:textId="5A6DB3A5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sledovať postup výstavby z technického a technologického hľadiska a kontrolovať dodržanie podmienok stanovených v PS a vo všeobecne záväzných právnych predpisoch a technických normách,</w:t>
      </w:r>
    </w:p>
    <w:p w14:paraId="2076C185" w14:textId="5ABD7158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posudzovať návrhy zhotoviteľa na zmeny dokumentácie na ponuku (DP) oproti </w:t>
      </w:r>
      <w:r w:rsidR="00E90D27">
        <w:rPr>
          <w:sz w:val="20"/>
        </w:rPr>
        <w:t>projektu</w:t>
      </w:r>
      <w:r w:rsidR="007C193C" w:rsidRPr="00BD480B">
        <w:rPr>
          <w:sz w:val="20"/>
        </w:rPr>
        <w:t xml:space="preserve"> stavby </w:t>
      </w:r>
      <w:r w:rsidR="002B652F" w:rsidRPr="00BD480B">
        <w:rPr>
          <w:sz w:val="20"/>
        </w:rPr>
        <w:t xml:space="preserve">(PS) </w:t>
      </w:r>
      <w:r w:rsidRPr="00BD480B">
        <w:rPr>
          <w:sz w:val="20"/>
        </w:rPr>
        <w:t>z technického hľadiska a zúčastňovať sa zmenových konaní,</w:t>
      </w:r>
    </w:p>
    <w:p w14:paraId="06EACA1C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zúčastniť sa na operatívnych a kontrolných dňoch stavby zvolaných zhotoviteľom stavby, zúčastňovať sa rokovaní za účelom riešenia prípadných problémov v rámci vypracovanej dokumentácie na realizáciu stavby,</w:t>
      </w:r>
    </w:p>
    <w:p w14:paraId="78584FE3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lastRenderedPageBreak/>
        <w:t>•</w:t>
      </w:r>
      <w:r w:rsidRPr="00BD480B">
        <w:rPr>
          <w:sz w:val="20"/>
        </w:rPr>
        <w:tab/>
        <w:t>poskytovať vysvetlenia potrebné na vypracovanie dokumentácie na vykonanie prác, dielenskej dokumentácie, prípadne výrobno</w:t>
      </w:r>
      <w:r w:rsidR="00597DFA" w:rsidRPr="00BD480B">
        <w:rPr>
          <w:sz w:val="20"/>
        </w:rPr>
        <w:t>-</w:t>
      </w:r>
      <w:r w:rsidRPr="00BD480B">
        <w:rPr>
          <w:sz w:val="20"/>
        </w:rPr>
        <w:t>technickej dokumentácie stavby,</w:t>
      </w:r>
    </w:p>
    <w:p w14:paraId="6EFDAEC0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zúčastniť sa komplexného vyskúšania, vrátane Skúšobnej prevádzky v súlade s podčlánkom 9.1c) (ak je) a Skúšok po prebratí v súlade s článkom 10.5 v prípade červeného FIDIC-u, resp. pod</w:t>
      </w:r>
      <w:r w:rsidR="006123DF" w:rsidRPr="00BD480B">
        <w:rPr>
          <w:sz w:val="20"/>
        </w:rPr>
        <w:t xml:space="preserve"> </w:t>
      </w:r>
      <w:r w:rsidRPr="00BD480B">
        <w:rPr>
          <w:sz w:val="20"/>
        </w:rPr>
        <w:t>čl. 12.1 v prípade žltého FIDIC-u (ak sú) Osobitných zmluvných podmienok Zmluvy o Dielo, vrátane odsúhlasovania projektovej dokumentácie k uvedeným skúškam,</w:t>
      </w:r>
    </w:p>
    <w:p w14:paraId="1525DC30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zúčastniť sa na odovzdaní a prevzatí stavby alebo jej časti vrátane účasti na kolaudácii, v súlade s dohodnutými alebo všeobecne záväznými právnymi predpismi stanovených skúšok,</w:t>
      </w:r>
    </w:p>
    <w:p w14:paraId="687CC838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vyjadrovať sa k porovnaniu výsledkov geologických a hydrogeologických prieskumov so skutočnosťou zistenou pri zemných prácach a v prípade odlišných výsledkov prieskumov v spolupráci so špecialistom pre geotechniku prijímať návrh doplnkových riešení,</w:t>
      </w:r>
    </w:p>
    <w:p w14:paraId="161A01AF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na požiadanie objednávateľa, prípadne stavebn</w:t>
      </w:r>
      <w:r w:rsidR="00597DFA" w:rsidRPr="00BD480B">
        <w:rPr>
          <w:sz w:val="20"/>
        </w:rPr>
        <w:t xml:space="preserve">otechnického </w:t>
      </w:r>
      <w:r w:rsidRPr="00BD480B">
        <w:rPr>
          <w:sz w:val="20"/>
        </w:rPr>
        <w:t>dozor</w:t>
      </w:r>
      <w:r w:rsidR="00597DFA" w:rsidRPr="00BD480B">
        <w:rPr>
          <w:sz w:val="20"/>
        </w:rPr>
        <w:t>u</w:t>
      </w:r>
      <w:r w:rsidRPr="00BD480B">
        <w:rPr>
          <w:sz w:val="20"/>
        </w:rPr>
        <w:t>, alebo z podmienok vyplývajúcich zo spracovanej a schválenej PD</w:t>
      </w:r>
      <w:r w:rsidR="00597DFA" w:rsidRPr="00BD480B">
        <w:rPr>
          <w:sz w:val="20"/>
        </w:rPr>
        <w:t>,</w:t>
      </w:r>
      <w:r w:rsidRPr="00BD480B">
        <w:rPr>
          <w:sz w:val="20"/>
        </w:rPr>
        <w:t xml:space="preserve"> zúčastniť sa na kontrole a preberaní konštrukčných vrstiev, stavebných konštrukcií</w:t>
      </w:r>
      <w:r w:rsidR="00597DFA" w:rsidRPr="00BD480B">
        <w:rPr>
          <w:sz w:val="20"/>
        </w:rPr>
        <w:t>,</w:t>
      </w:r>
      <w:r w:rsidRPr="00BD480B">
        <w:rPr>
          <w:sz w:val="20"/>
        </w:rPr>
        <w:t xml:space="preserve"> resp. konštrukčných prvkov, ktoré sú rozhodujúce pri realizácii jednotlivých objektov stavby, ako napr. základových škár, podložia, výstuže, vŕtaných a baranených pilót, atď.,</w:t>
      </w:r>
    </w:p>
    <w:p w14:paraId="7EBF5B48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 prípade, že skutkový stav zistený na stavenisku nezodpovedá predpokladom v PD, navrhovať technické riešenie vyvolanej zmeny, vrátane komplexného projekčného spracovania zmeny technického riešenia spolu s výkazom výmer, a v prípade potreby aj</w:t>
      </w:r>
      <w:r w:rsidR="0093348F" w:rsidRPr="00BD480B">
        <w:rPr>
          <w:sz w:val="20"/>
        </w:rPr>
        <w:t xml:space="preserve"> s geometrickým plánom v zmysle </w:t>
      </w:r>
      <w:r w:rsidRPr="00BD480B">
        <w:rPr>
          <w:sz w:val="20"/>
        </w:rPr>
        <w:t>usmernenia objednávateľa, vnútornou organizačnou normou,</w:t>
      </w:r>
    </w:p>
    <w:p w14:paraId="0E1DC8A7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v prípade zložitých riešení a v prípade potreby stanoviska jednotlivých špecialistov</w:t>
      </w:r>
      <w:r w:rsidR="0093348F" w:rsidRPr="00BD480B">
        <w:rPr>
          <w:sz w:val="20"/>
        </w:rPr>
        <w:t>,</w:t>
      </w:r>
      <w:r w:rsidRPr="00BD480B">
        <w:rPr>
          <w:sz w:val="20"/>
        </w:rPr>
        <w:t xml:space="preserve"> autorský dozor je povinný dodať svoje stanovisko zúčastneným stranám v dohodnutom termíne stanovenom podľa zložitostí riešení,</w:t>
      </w:r>
    </w:p>
    <w:p w14:paraId="27A76CEF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zaujíma stanovisko s vysvetlením a návrhom riešenia k prípadným skrytým vadám stavby v lehote stanovenej stavebn</w:t>
      </w:r>
      <w:r w:rsidR="00C05E9A" w:rsidRPr="00BD480B">
        <w:rPr>
          <w:sz w:val="20"/>
        </w:rPr>
        <w:t>otechnickým</w:t>
      </w:r>
      <w:r w:rsidRPr="00BD480B">
        <w:rPr>
          <w:sz w:val="20"/>
        </w:rPr>
        <w:t xml:space="preserve"> dozorom alebo objednávateľom,</w:t>
      </w:r>
    </w:p>
    <w:p w14:paraId="5D0AE47D" w14:textId="30B22831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vypracovanie novej projektovej dokumentácie z dôvodu chýb a vád DP si zabezpečí </w:t>
      </w:r>
      <w:r w:rsidR="00E90D27">
        <w:rPr>
          <w:sz w:val="20"/>
        </w:rPr>
        <w:t>O</w:t>
      </w:r>
      <w:r w:rsidRPr="00BD480B">
        <w:rPr>
          <w:sz w:val="20"/>
        </w:rPr>
        <w:t>AD na vlastné náklady,</w:t>
      </w:r>
    </w:p>
    <w:p w14:paraId="05EC7D2F" w14:textId="77777777" w:rsidR="00EA685E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>na požiadanie stavebn</w:t>
      </w:r>
      <w:r w:rsidR="0093348F" w:rsidRPr="00BD480B">
        <w:rPr>
          <w:sz w:val="20"/>
        </w:rPr>
        <w:t>otechnického</w:t>
      </w:r>
      <w:r w:rsidRPr="00BD480B">
        <w:rPr>
          <w:sz w:val="20"/>
        </w:rPr>
        <w:t xml:space="preserve"> dozor</w:t>
      </w:r>
      <w:r w:rsidR="0093348F" w:rsidRPr="00BD480B">
        <w:rPr>
          <w:sz w:val="20"/>
        </w:rPr>
        <w:t>u</w:t>
      </w:r>
      <w:r w:rsidRPr="00BD480B">
        <w:rPr>
          <w:sz w:val="20"/>
        </w:rPr>
        <w:t xml:space="preserve"> alebo objednávateľ</w:t>
      </w:r>
      <w:r w:rsidR="0093348F" w:rsidRPr="00BD480B">
        <w:rPr>
          <w:sz w:val="20"/>
        </w:rPr>
        <w:t xml:space="preserve">a predkladať stanoviská k vadám </w:t>
      </w:r>
      <w:r w:rsidRPr="00BD480B">
        <w:rPr>
          <w:sz w:val="20"/>
        </w:rPr>
        <w:t>stavby v lehote stanovenej stavebn</w:t>
      </w:r>
      <w:r w:rsidR="0093348F" w:rsidRPr="00BD480B">
        <w:rPr>
          <w:sz w:val="20"/>
        </w:rPr>
        <w:t>otechnickým</w:t>
      </w:r>
      <w:r w:rsidRPr="00BD480B">
        <w:rPr>
          <w:sz w:val="20"/>
        </w:rPr>
        <w:t xml:space="preserve"> dozorom alebo objednávateľom,</w:t>
      </w:r>
    </w:p>
    <w:p w14:paraId="5C8B2B85" w14:textId="45846D0C" w:rsidR="00982472" w:rsidRPr="00BD480B" w:rsidRDefault="00EA685E" w:rsidP="00EA685E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  <w:t xml:space="preserve">vypracovať záverečnú správu z výkonu </w:t>
      </w:r>
      <w:r w:rsidR="00E90D27">
        <w:rPr>
          <w:sz w:val="20"/>
        </w:rPr>
        <w:t xml:space="preserve">odborného </w:t>
      </w:r>
      <w:r w:rsidRPr="00BD480B">
        <w:rPr>
          <w:sz w:val="20"/>
        </w:rPr>
        <w:t>autorského do</w:t>
      </w:r>
      <w:r w:rsidR="00E90D27">
        <w:rPr>
          <w:sz w:val="20"/>
        </w:rPr>
        <w:t>hľad</w:t>
      </w:r>
      <w:r w:rsidRPr="00BD480B">
        <w:rPr>
          <w:sz w:val="20"/>
        </w:rPr>
        <w:t xml:space="preserve">u a priebehu stavby, a to </w:t>
      </w:r>
      <w:r w:rsidR="0093348F" w:rsidRPr="00BD480B">
        <w:rPr>
          <w:sz w:val="20"/>
        </w:rPr>
        <w:t xml:space="preserve">do </w:t>
      </w:r>
      <w:r w:rsidRPr="00BD480B">
        <w:rPr>
          <w:sz w:val="20"/>
        </w:rPr>
        <w:t>21 dní odo dňa podpísania preberacieho protokolu na diel</w:t>
      </w:r>
      <w:r w:rsidR="0093348F" w:rsidRPr="00BD480B">
        <w:rPr>
          <w:sz w:val="20"/>
        </w:rPr>
        <w:t>o v zmysle podčlánku 10.1 FIDIC,</w:t>
      </w:r>
    </w:p>
    <w:p w14:paraId="6211770A" w14:textId="77777777" w:rsidR="0093348F" w:rsidRPr="00BD480B" w:rsidRDefault="0093348F" w:rsidP="0093348F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</w:r>
      <w:r w:rsidR="00C05E9A" w:rsidRPr="00BD480B">
        <w:rPr>
          <w:sz w:val="20"/>
        </w:rPr>
        <w:t xml:space="preserve">spolupracovať so zhotoviteľom verejnej práce pri </w:t>
      </w:r>
      <w:r w:rsidRPr="00BD480B">
        <w:rPr>
          <w:sz w:val="20"/>
        </w:rPr>
        <w:t>vypracova</w:t>
      </w:r>
      <w:r w:rsidR="00C05E9A" w:rsidRPr="00BD480B">
        <w:rPr>
          <w:sz w:val="20"/>
        </w:rPr>
        <w:t>ní</w:t>
      </w:r>
      <w:r w:rsidRPr="00BD480B">
        <w:rPr>
          <w:sz w:val="20"/>
        </w:rPr>
        <w:t xml:space="preserve"> kontroln</w:t>
      </w:r>
      <w:r w:rsidR="00C05E9A" w:rsidRPr="00BD480B">
        <w:rPr>
          <w:sz w:val="20"/>
        </w:rPr>
        <w:t>ého</w:t>
      </w:r>
      <w:r w:rsidRPr="00BD480B">
        <w:rPr>
          <w:sz w:val="20"/>
        </w:rPr>
        <w:t xml:space="preserve"> a skúšobn</w:t>
      </w:r>
      <w:r w:rsidR="00C05E9A" w:rsidRPr="00BD480B">
        <w:rPr>
          <w:sz w:val="20"/>
        </w:rPr>
        <w:t>ého</w:t>
      </w:r>
      <w:r w:rsidRPr="00BD480B">
        <w:rPr>
          <w:sz w:val="20"/>
        </w:rPr>
        <w:t xml:space="preserve"> plán</w:t>
      </w:r>
      <w:r w:rsidR="00C05E9A" w:rsidRPr="00BD480B">
        <w:rPr>
          <w:sz w:val="20"/>
        </w:rPr>
        <w:t>u</w:t>
      </w:r>
      <w:r w:rsidRPr="00BD480B">
        <w:rPr>
          <w:sz w:val="20"/>
        </w:rPr>
        <w:t xml:space="preserve"> verejnej práce v zmysle §12 ods. 1 písm. a) bod 3 zákona č. 254/1998 Z.</w:t>
      </w:r>
      <w:r w:rsidR="009C17D0">
        <w:rPr>
          <w:sz w:val="20"/>
        </w:rPr>
        <w:t xml:space="preserve"> </w:t>
      </w:r>
      <w:r w:rsidRPr="00BD480B">
        <w:rPr>
          <w:sz w:val="20"/>
        </w:rPr>
        <w:t>z. o verejných prácach v znení neskorších predpisov,</w:t>
      </w:r>
    </w:p>
    <w:p w14:paraId="53109FC9" w14:textId="77777777" w:rsidR="0093348F" w:rsidRPr="00BD480B" w:rsidRDefault="0093348F" w:rsidP="0093348F">
      <w:pPr>
        <w:pStyle w:val="00-05"/>
        <w:rPr>
          <w:sz w:val="20"/>
        </w:rPr>
      </w:pPr>
      <w:r w:rsidRPr="00BD480B">
        <w:rPr>
          <w:sz w:val="20"/>
        </w:rPr>
        <w:t>•</w:t>
      </w:r>
      <w:r w:rsidRPr="00BD480B">
        <w:rPr>
          <w:sz w:val="20"/>
        </w:rPr>
        <w:tab/>
      </w:r>
      <w:r w:rsidR="00C05E9A" w:rsidRPr="00BD480B">
        <w:rPr>
          <w:sz w:val="20"/>
        </w:rPr>
        <w:t xml:space="preserve">v spolupráci so zhotoviteľom verejnej práce </w:t>
      </w:r>
      <w:r w:rsidRPr="00BD480B">
        <w:rPr>
          <w:sz w:val="20"/>
        </w:rPr>
        <w:t>vypracovať plán užívania verejnej práce v zmysle §12 ods.1 písm. a) bod 6 zákona č. 254/1998 Z.</w:t>
      </w:r>
      <w:r w:rsidR="009C17D0">
        <w:rPr>
          <w:sz w:val="20"/>
        </w:rPr>
        <w:t xml:space="preserve"> </w:t>
      </w:r>
      <w:r w:rsidRPr="00BD480B">
        <w:rPr>
          <w:sz w:val="20"/>
        </w:rPr>
        <w:t>z. o verejných práca</w:t>
      </w:r>
      <w:r w:rsidR="00C05E9A" w:rsidRPr="00BD480B">
        <w:rPr>
          <w:sz w:val="20"/>
        </w:rPr>
        <w:t>ch v znení neskorších predpisov, aby počas jej užívania nedošlo k ohrozeniu osôb, majetku alebo k jej poškodeniu, prípadne k predčasnému opotrebovaniu.</w:t>
      </w:r>
    </w:p>
    <w:p w14:paraId="3FCEC41A" w14:textId="77777777" w:rsidR="0093348F" w:rsidRPr="00BD480B" w:rsidRDefault="0093348F" w:rsidP="00982472">
      <w:pPr>
        <w:rPr>
          <w:sz w:val="20"/>
          <w:szCs w:val="20"/>
        </w:rPr>
      </w:pPr>
    </w:p>
    <w:p w14:paraId="7A45EA5D" w14:textId="04582FC4" w:rsidR="00982472" w:rsidRPr="00BD480B" w:rsidRDefault="0093348F" w:rsidP="00982472">
      <w:pPr>
        <w:rPr>
          <w:sz w:val="20"/>
          <w:szCs w:val="20"/>
        </w:rPr>
      </w:pPr>
      <w:r w:rsidRPr="00BD480B">
        <w:rPr>
          <w:sz w:val="20"/>
          <w:szCs w:val="20"/>
        </w:rPr>
        <w:t xml:space="preserve">Požadovaná doba výkonu </w:t>
      </w:r>
      <w:r w:rsidR="00E90D27">
        <w:rPr>
          <w:sz w:val="20"/>
          <w:szCs w:val="20"/>
        </w:rPr>
        <w:t>O</w:t>
      </w:r>
      <w:r w:rsidRPr="00BD480B">
        <w:rPr>
          <w:sz w:val="20"/>
          <w:szCs w:val="20"/>
        </w:rPr>
        <w:t>AD – počas trvania výstavby až do vydania kolaudačného rozhodnutia.</w:t>
      </w:r>
      <w:bookmarkEnd w:id="0"/>
    </w:p>
    <w:sectPr w:rsidR="00982472" w:rsidRPr="00BD480B" w:rsidSect="008B4B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851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0A68E" w14:textId="77777777" w:rsidR="00D469A6" w:rsidRDefault="00D469A6">
      <w:r>
        <w:separator/>
      </w:r>
    </w:p>
    <w:p w14:paraId="66225858" w14:textId="77777777" w:rsidR="00D469A6" w:rsidRDefault="00D469A6"/>
  </w:endnote>
  <w:endnote w:type="continuationSeparator" w:id="0">
    <w:p w14:paraId="09BD1C23" w14:textId="77777777" w:rsidR="00D469A6" w:rsidRDefault="00D469A6">
      <w:r>
        <w:continuationSeparator/>
      </w:r>
    </w:p>
    <w:p w14:paraId="36ED1247" w14:textId="77777777" w:rsidR="00D469A6" w:rsidRDefault="00D46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683C0" w14:textId="77777777" w:rsidR="00AF7B0E" w:rsidRDefault="00162415" w:rsidP="008304FB">
    <w:pPr>
      <w:pStyle w:val="Pta"/>
      <w:framePr w:wrap="around" w:vAnchor="text" w:hAnchor="margin" w:xAlign="right" w:y="1"/>
    </w:pPr>
    <w:r>
      <w:fldChar w:fldCharType="begin"/>
    </w:r>
    <w:r w:rsidR="00AF7B0E">
      <w:instrText xml:space="preserve">PAGE  </w:instrText>
    </w:r>
    <w:r>
      <w:fldChar w:fldCharType="end"/>
    </w:r>
  </w:p>
  <w:p w14:paraId="6779492B" w14:textId="77777777" w:rsidR="00AF7B0E" w:rsidRDefault="00AF7B0E" w:rsidP="00D81EA5">
    <w:pPr>
      <w:pStyle w:val="Pta"/>
      <w:ind w:right="360"/>
    </w:pPr>
  </w:p>
  <w:p w14:paraId="32F8F088" w14:textId="77777777" w:rsidR="00AF7B0E" w:rsidRDefault="00AF7B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A60BA" w14:textId="2C51828A" w:rsidR="00AF7B0E" w:rsidRPr="00D3108D" w:rsidRDefault="00AF7B0E" w:rsidP="00D3108D">
    <w:pPr>
      <w:pStyle w:val="Pta"/>
      <w:rPr>
        <w:i w:val="0"/>
        <w:szCs w:val="18"/>
      </w:rPr>
    </w:pPr>
    <w:r>
      <w:t xml:space="preserve">Rozsah prác </w:t>
    </w:r>
    <w:r w:rsidR="00E90D27">
      <w:t>O</w:t>
    </w:r>
    <w:r>
      <w:t>AD</w:t>
    </w:r>
    <w:r w:rsidRPr="00D3108D">
      <w:tab/>
    </w:r>
    <w:r w:rsidR="00162415"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="00162415" w:rsidRPr="00D3108D">
      <w:rPr>
        <w:i w:val="0"/>
      </w:rPr>
      <w:fldChar w:fldCharType="separate"/>
    </w:r>
    <w:r w:rsidR="00375416">
      <w:rPr>
        <w:i w:val="0"/>
        <w:noProof/>
      </w:rPr>
      <w:t>2</w:t>
    </w:r>
    <w:r w:rsidR="00162415" w:rsidRPr="00D3108D">
      <w:rPr>
        <w:i w:val="0"/>
      </w:rPr>
      <w:fldChar w:fldCharType="end"/>
    </w:r>
    <w:r w:rsidRPr="00D3108D">
      <w:rPr>
        <w:i w:val="0"/>
      </w:rPr>
      <w:t>/</w:t>
    </w:r>
    <w:r w:rsidR="00162415"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="00162415" w:rsidRPr="00D3108D">
      <w:rPr>
        <w:i w:val="0"/>
      </w:rPr>
      <w:fldChar w:fldCharType="separate"/>
    </w:r>
    <w:r w:rsidR="00375416">
      <w:rPr>
        <w:i w:val="0"/>
        <w:noProof/>
      </w:rPr>
      <w:t>2</w:t>
    </w:r>
    <w:r w:rsidR="00162415" w:rsidRPr="00D3108D">
      <w:rPr>
        <w:i w:val="0"/>
      </w:rPr>
      <w:fldChar w:fldCharType="end"/>
    </w:r>
  </w:p>
  <w:p w14:paraId="14BD94B1" w14:textId="77777777" w:rsidR="00AF7B0E" w:rsidRDefault="00AF7B0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E9C2" w14:textId="77777777" w:rsidR="0098282F" w:rsidRDefault="0098282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61F3A" w14:textId="77777777" w:rsidR="00D469A6" w:rsidRDefault="00D469A6">
      <w:r>
        <w:separator/>
      </w:r>
    </w:p>
    <w:p w14:paraId="4238C06C" w14:textId="77777777" w:rsidR="00D469A6" w:rsidRDefault="00D469A6"/>
  </w:footnote>
  <w:footnote w:type="continuationSeparator" w:id="0">
    <w:p w14:paraId="68C7C97E" w14:textId="77777777" w:rsidR="00D469A6" w:rsidRDefault="00D469A6">
      <w:r>
        <w:continuationSeparator/>
      </w:r>
    </w:p>
    <w:p w14:paraId="5389E4A7" w14:textId="77777777" w:rsidR="00D469A6" w:rsidRDefault="00D469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996D7" w14:textId="77777777" w:rsidR="0098282F" w:rsidRDefault="0098282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8EC47" w14:textId="1D784A09" w:rsidR="000B23E8" w:rsidRDefault="000B23E8" w:rsidP="000B23E8">
    <w:pPr>
      <w:pStyle w:val="Hlavika"/>
      <w:tabs>
        <w:tab w:val="right" w:pos="9072"/>
      </w:tabs>
      <w:jc w:val="left"/>
    </w:pPr>
    <w:bookmarkStart w:id="1" w:name="_Hlk172094703"/>
    <w:bookmarkStart w:id="2" w:name="_Hlk172094704"/>
    <w:bookmarkStart w:id="3" w:name="_Hlk229170214"/>
    <w:bookmarkStart w:id="4" w:name="_Hlk229170215"/>
    <w:bookmarkStart w:id="5" w:name="_Hlk229170308"/>
    <w:bookmarkStart w:id="6" w:name="_Hlk229170309"/>
    <w:r>
      <w:t>D</w:t>
    </w:r>
    <w:r>
      <w:rPr>
        <w:caps w:val="0"/>
      </w:rPr>
      <w:t>2 Križovatka Dúbravka</w:t>
    </w:r>
    <w:r>
      <w:tab/>
    </w:r>
    <w:r>
      <w:rPr>
        <w:caps w:val="0"/>
      </w:rPr>
      <w:t xml:space="preserve">                                           Národná diaľničná spoločnosť, </w:t>
    </w:r>
    <w:proofErr w:type="spellStart"/>
    <w:r>
      <w:rPr>
        <w:caps w:val="0"/>
      </w:rPr>
      <w:t>a.s</w:t>
    </w:r>
    <w:proofErr w:type="spellEnd"/>
    <w:r>
      <w:rPr>
        <w:caps w:val="0"/>
      </w:rPr>
      <w:t>.</w:t>
    </w:r>
  </w:p>
  <w:p w14:paraId="444D1BBC" w14:textId="1D34CEE2" w:rsidR="000B23E8" w:rsidRPr="00DE6364" w:rsidRDefault="000B23E8" w:rsidP="000B23E8">
    <w:pPr>
      <w:pStyle w:val="Hlavika"/>
      <w:tabs>
        <w:tab w:val="right" w:pos="9214"/>
      </w:tabs>
      <w:jc w:val="left"/>
      <w:rPr>
        <w:caps w:val="0"/>
      </w:rPr>
    </w:pPr>
    <w:r>
      <w:rPr>
        <w:caps w:val="0"/>
      </w:rPr>
      <w:t xml:space="preserve">Zadávanie </w:t>
    </w:r>
    <w:r w:rsidRPr="00DE6364">
      <w:rPr>
        <w:caps w:val="0"/>
      </w:rPr>
      <w:t xml:space="preserve">nadlimitnej </w:t>
    </w:r>
    <w:r>
      <w:rPr>
        <w:caps w:val="0"/>
      </w:rPr>
      <w:t>zákazky - práce „</w:t>
    </w:r>
    <w:r w:rsidR="00786905">
      <w:rPr>
        <w:caps w:val="0"/>
      </w:rPr>
      <w:t>FIDIC</w:t>
    </w:r>
    <w:r>
      <w:rPr>
        <w:caps w:val="0"/>
      </w:rPr>
      <w:t xml:space="preserve"> – žltá kniha“</w:t>
    </w:r>
    <w:r>
      <w:rPr>
        <w:caps w:val="0"/>
      </w:rPr>
      <w:tab/>
      <w:t xml:space="preserve">        Dúbravská cesta 14, 841 04 Bratislava</w:t>
    </w:r>
    <w:bookmarkEnd w:id="1"/>
    <w:bookmarkEnd w:id="2"/>
    <w:bookmarkEnd w:id="3"/>
    <w:bookmarkEnd w:id="4"/>
    <w:bookmarkEnd w:id="5"/>
    <w:bookmarkEnd w:id="6"/>
  </w:p>
  <w:p w14:paraId="0194DE35" w14:textId="63856678" w:rsidR="00D64A68" w:rsidRPr="00D64A68" w:rsidRDefault="00D64A68" w:rsidP="00D64A68">
    <w:pPr>
      <w:pStyle w:val="Hlavika"/>
      <w:rPr>
        <w:rFonts w:cs="Arial"/>
        <w:caps w:val="0"/>
        <w:sz w:val="16"/>
        <w:szCs w:val="16"/>
        <w:lang w:eastAsia="cs-CZ"/>
      </w:rPr>
    </w:pPr>
  </w:p>
  <w:p w14:paraId="10C8538C" w14:textId="29A0142F" w:rsidR="00AF7B0E" w:rsidRPr="00E90D27" w:rsidRDefault="00E90D27" w:rsidP="00E90D27">
    <w:pPr>
      <w:pStyle w:val="Hlavika"/>
      <w:rPr>
        <w:caps w:val="0"/>
        <w:color w:val="auto"/>
        <w:sz w:val="18"/>
        <w:szCs w:val="22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E3B3A" w14:textId="77777777" w:rsidR="0098282F" w:rsidRDefault="0098282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5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6" w15:restartNumberingAfterBreak="0">
    <w:nsid w:val="544C3780"/>
    <w:multiLevelType w:val="hybridMultilevel"/>
    <w:tmpl w:val="C5504816"/>
    <w:lvl w:ilvl="0" w:tplc="21AAC99E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8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7"/>
  </w:num>
  <w:num w:numId="4">
    <w:abstractNumId w:val="8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640C"/>
    <w:rsid w:val="00012B13"/>
    <w:rsid w:val="00015468"/>
    <w:rsid w:val="00025F54"/>
    <w:rsid w:val="000420C9"/>
    <w:rsid w:val="00045E6B"/>
    <w:rsid w:val="00052DB2"/>
    <w:rsid w:val="000665CC"/>
    <w:rsid w:val="00070C5B"/>
    <w:rsid w:val="0008223E"/>
    <w:rsid w:val="00090580"/>
    <w:rsid w:val="000979B0"/>
    <w:rsid w:val="000A1D97"/>
    <w:rsid w:val="000B23E8"/>
    <w:rsid w:val="000C15D3"/>
    <w:rsid w:val="000E3C17"/>
    <w:rsid w:val="000F0DC5"/>
    <w:rsid w:val="000F2AAA"/>
    <w:rsid w:val="00122ED0"/>
    <w:rsid w:val="001379F9"/>
    <w:rsid w:val="001552F3"/>
    <w:rsid w:val="001570EA"/>
    <w:rsid w:val="0015726F"/>
    <w:rsid w:val="001572B4"/>
    <w:rsid w:val="00162415"/>
    <w:rsid w:val="0016677D"/>
    <w:rsid w:val="0016756D"/>
    <w:rsid w:val="0016786C"/>
    <w:rsid w:val="00185E0F"/>
    <w:rsid w:val="00194AC7"/>
    <w:rsid w:val="001A5536"/>
    <w:rsid w:val="001B2490"/>
    <w:rsid w:val="001B480C"/>
    <w:rsid w:val="001C24DD"/>
    <w:rsid w:val="001C3ADF"/>
    <w:rsid w:val="001E2A61"/>
    <w:rsid w:val="001F4D86"/>
    <w:rsid w:val="00207074"/>
    <w:rsid w:val="0022673B"/>
    <w:rsid w:val="0022791E"/>
    <w:rsid w:val="00234DEB"/>
    <w:rsid w:val="00241D48"/>
    <w:rsid w:val="002430CC"/>
    <w:rsid w:val="0025024B"/>
    <w:rsid w:val="00271408"/>
    <w:rsid w:val="00271EA6"/>
    <w:rsid w:val="00273AAB"/>
    <w:rsid w:val="0028597F"/>
    <w:rsid w:val="002A26B8"/>
    <w:rsid w:val="002B652F"/>
    <w:rsid w:val="002B6991"/>
    <w:rsid w:val="002C28F7"/>
    <w:rsid w:val="002C326B"/>
    <w:rsid w:val="002C34B9"/>
    <w:rsid w:val="002C4568"/>
    <w:rsid w:val="002C4892"/>
    <w:rsid w:val="002C70BE"/>
    <w:rsid w:val="002D1439"/>
    <w:rsid w:val="002E7535"/>
    <w:rsid w:val="002F15D7"/>
    <w:rsid w:val="002F7736"/>
    <w:rsid w:val="003033E9"/>
    <w:rsid w:val="003062E9"/>
    <w:rsid w:val="00330ABC"/>
    <w:rsid w:val="00340CCA"/>
    <w:rsid w:val="0034244C"/>
    <w:rsid w:val="00342993"/>
    <w:rsid w:val="00347F1A"/>
    <w:rsid w:val="003545ED"/>
    <w:rsid w:val="00355913"/>
    <w:rsid w:val="00373C37"/>
    <w:rsid w:val="00375416"/>
    <w:rsid w:val="00375F2D"/>
    <w:rsid w:val="003779A1"/>
    <w:rsid w:val="0038284C"/>
    <w:rsid w:val="00386DD9"/>
    <w:rsid w:val="003927BE"/>
    <w:rsid w:val="00397B03"/>
    <w:rsid w:val="003A6B0D"/>
    <w:rsid w:val="003A7A30"/>
    <w:rsid w:val="003D181D"/>
    <w:rsid w:val="003D5A23"/>
    <w:rsid w:val="003F4B02"/>
    <w:rsid w:val="00400FF5"/>
    <w:rsid w:val="00404D4C"/>
    <w:rsid w:val="00404E49"/>
    <w:rsid w:val="00406791"/>
    <w:rsid w:val="0040740E"/>
    <w:rsid w:val="00415071"/>
    <w:rsid w:val="00416C1A"/>
    <w:rsid w:val="00455700"/>
    <w:rsid w:val="004560B7"/>
    <w:rsid w:val="00460731"/>
    <w:rsid w:val="00461D5B"/>
    <w:rsid w:val="00463B38"/>
    <w:rsid w:val="00465AF3"/>
    <w:rsid w:val="00494CCF"/>
    <w:rsid w:val="004A0147"/>
    <w:rsid w:val="004A0724"/>
    <w:rsid w:val="004A29A1"/>
    <w:rsid w:val="004A37C4"/>
    <w:rsid w:val="004A6D5A"/>
    <w:rsid w:val="004B1DF0"/>
    <w:rsid w:val="004D6E8A"/>
    <w:rsid w:val="004E1C83"/>
    <w:rsid w:val="004E78AA"/>
    <w:rsid w:val="00512EB6"/>
    <w:rsid w:val="00522D06"/>
    <w:rsid w:val="00523B9F"/>
    <w:rsid w:val="00540673"/>
    <w:rsid w:val="00543B7E"/>
    <w:rsid w:val="00554552"/>
    <w:rsid w:val="00562E8C"/>
    <w:rsid w:val="0056387C"/>
    <w:rsid w:val="005833A4"/>
    <w:rsid w:val="00597DFA"/>
    <w:rsid w:val="005B425D"/>
    <w:rsid w:val="005B4E1D"/>
    <w:rsid w:val="005C168C"/>
    <w:rsid w:val="005D084E"/>
    <w:rsid w:val="0061053B"/>
    <w:rsid w:val="006123DF"/>
    <w:rsid w:val="006234C8"/>
    <w:rsid w:val="006474DB"/>
    <w:rsid w:val="0065146A"/>
    <w:rsid w:val="00657270"/>
    <w:rsid w:val="006647D1"/>
    <w:rsid w:val="00664CA3"/>
    <w:rsid w:val="0067486C"/>
    <w:rsid w:val="00680BEE"/>
    <w:rsid w:val="00685E49"/>
    <w:rsid w:val="006A43C6"/>
    <w:rsid w:val="006B3982"/>
    <w:rsid w:val="006B5021"/>
    <w:rsid w:val="006D09B6"/>
    <w:rsid w:val="006E7BB9"/>
    <w:rsid w:val="006F4C6D"/>
    <w:rsid w:val="00700CA9"/>
    <w:rsid w:val="00706E60"/>
    <w:rsid w:val="007107B2"/>
    <w:rsid w:val="007311D0"/>
    <w:rsid w:val="00731342"/>
    <w:rsid w:val="00731D28"/>
    <w:rsid w:val="0073232C"/>
    <w:rsid w:val="00733C58"/>
    <w:rsid w:val="007756CE"/>
    <w:rsid w:val="0078057A"/>
    <w:rsid w:val="00786905"/>
    <w:rsid w:val="00787E10"/>
    <w:rsid w:val="007A2EDC"/>
    <w:rsid w:val="007A78FE"/>
    <w:rsid w:val="007B4F7D"/>
    <w:rsid w:val="007C0119"/>
    <w:rsid w:val="007C0D39"/>
    <w:rsid w:val="007C145D"/>
    <w:rsid w:val="007C193C"/>
    <w:rsid w:val="007C3979"/>
    <w:rsid w:val="007D3CD2"/>
    <w:rsid w:val="007D5E81"/>
    <w:rsid w:val="007E499C"/>
    <w:rsid w:val="007F3893"/>
    <w:rsid w:val="00803703"/>
    <w:rsid w:val="00810E50"/>
    <w:rsid w:val="00811872"/>
    <w:rsid w:val="00812A17"/>
    <w:rsid w:val="0082451B"/>
    <w:rsid w:val="00826D83"/>
    <w:rsid w:val="008304FB"/>
    <w:rsid w:val="00834078"/>
    <w:rsid w:val="00837E6B"/>
    <w:rsid w:val="00856547"/>
    <w:rsid w:val="00860FBE"/>
    <w:rsid w:val="00870182"/>
    <w:rsid w:val="0089240B"/>
    <w:rsid w:val="008A3489"/>
    <w:rsid w:val="008A7F77"/>
    <w:rsid w:val="008B4B6E"/>
    <w:rsid w:val="008C5C66"/>
    <w:rsid w:val="008E3E6D"/>
    <w:rsid w:val="008F76FE"/>
    <w:rsid w:val="00905C0A"/>
    <w:rsid w:val="009216CC"/>
    <w:rsid w:val="00932B64"/>
    <w:rsid w:val="0093348F"/>
    <w:rsid w:val="00940E75"/>
    <w:rsid w:val="0094632E"/>
    <w:rsid w:val="009607E7"/>
    <w:rsid w:val="00967E61"/>
    <w:rsid w:val="00972533"/>
    <w:rsid w:val="009732FE"/>
    <w:rsid w:val="00977A7C"/>
    <w:rsid w:val="009814C7"/>
    <w:rsid w:val="00982472"/>
    <w:rsid w:val="0098282F"/>
    <w:rsid w:val="00993E91"/>
    <w:rsid w:val="009B099C"/>
    <w:rsid w:val="009B0DEE"/>
    <w:rsid w:val="009C17D0"/>
    <w:rsid w:val="009C7673"/>
    <w:rsid w:val="009D6F66"/>
    <w:rsid w:val="009F61A3"/>
    <w:rsid w:val="009F7CDB"/>
    <w:rsid w:val="00A10D5B"/>
    <w:rsid w:val="00A1301E"/>
    <w:rsid w:val="00A20A2E"/>
    <w:rsid w:val="00A30F39"/>
    <w:rsid w:val="00A3589F"/>
    <w:rsid w:val="00A4288E"/>
    <w:rsid w:val="00A808A2"/>
    <w:rsid w:val="00A8571C"/>
    <w:rsid w:val="00A949FC"/>
    <w:rsid w:val="00A97639"/>
    <w:rsid w:val="00AB5434"/>
    <w:rsid w:val="00AB56D9"/>
    <w:rsid w:val="00AB652C"/>
    <w:rsid w:val="00AB7211"/>
    <w:rsid w:val="00AB7573"/>
    <w:rsid w:val="00AC13D8"/>
    <w:rsid w:val="00AD2A8D"/>
    <w:rsid w:val="00AD6243"/>
    <w:rsid w:val="00AD76E9"/>
    <w:rsid w:val="00AF7B0E"/>
    <w:rsid w:val="00B038BD"/>
    <w:rsid w:val="00B04F26"/>
    <w:rsid w:val="00B13427"/>
    <w:rsid w:val="00B13870"/>
    <w:rsid w:val="00B2116F"/>
    <w:rsid w:val="00B406B1"/>
    <w:rsid w:val="00B47F3F"/>
    <w:rsid w:val="00B5770F"/>
    <w:rsid w:val="00B60B49"/>
    <w:rsid w:val="00B61CB4"/>
    <w:rsid w:val="00B67A65"/>
    <w:rsid w:val="00B76BB5"/>
    <w:rsid w:val="00B8164E"/>
    <w:rsid w:val="00B87114"/>
    <w:rsid w:val="00B94683"/>
    <w:rsid w:val="00B94B1F"/>
    <w:rsid w:val="00B95C13"/>
    <w:rsid w:val="00BB71CD"/>
    <w:rsid w:val="00BC2C1E"/>
    <w:rsid w:val="00BC4901"/>
    <w:rsid w:val="00BD480B"/>
    <w:rsid w:val="00BE20CB"/>
    <w:rsid w:val="00BE7633"/>
    <w:rsid w:val="00BF3342"/>
    <w:rsid w:val="00C025DF"/>
    <w:rsid w:val="00C05E9A"/>
    <w:rsid w:val="00C1093E"/>
    <w:rsid w:val="00C13108"/>
    <w:rsid w:val="00C23A9F"/>
    <w:rsid w:val="00C33392"/>
    <w:rsid w:val="00C34D1D"/>
    <w:rsid w:val="00C372D0"/>
    <w:rsid w:val="00C4101E"/>
    <w:rsid w:val="00C83AB3"/>
    <w:rsid w:val="00C963BC"/>
    <w:rsid w:val="00CA52B5"/>
    <w:rsid w:val="00CA7659"/>
    <w:rsid w:val="00CE6A74"/>
    <w:rsid w:val="00CF6226"/>
    <w:rsid w:val="00D04199"/>
    <w:rsid w:val="00D1291A"/>
    <w:rsid w:val="00D16761"/>
    <w:rsid w:val="00D21CB0"/>
    <w:rsid w:val="00D3108D"/>
    <w:rsid w:val="00D469A6"/>
    <w:rsid w:val="00D54B89"/>
    <w:rsid w:val="00D5728C"/>
    <w:rsid w:val="00D62126"/>
    <w:rsid w:val="00D64A68"/>
    <w:rsid w:val="00D678B7"/>
    <w:rsid w:val="00D81EA5"/>
    <w:rsid w:val="00D83315"/>
    <w:rsid w:val="00D8632B"/>
    <w:rsid w:val="00D87D74"/>
    <w:rsid w:val="00DA1FFC"/>
    <w:rsid w:val="00DA31B1"/>
    <w:rsid w:val="00DA584C"/>
    <w:rsid w:val="00DA7167"/>
    <w:rsid w:val="00DB43D9"/>
    <w:rsid w:val="00DC67DF"/>
    <w:rsid w:val="00DE22E1"/>
    <w:rsid w:val="00DE6D0E"/>
    <w:rsid w:val="00DF1F25"/>
    <w:rsid w:val="00DF777C"/>
    <w:rsid w:val="00E011C8"/>
    <w:rsid w:val="00E02DA0"/>
    <w:rsid w:val="00E22E5F"/>
    <w:rsid w:val="00E242A9"/>
    <w:rsid w:val="00E35E5E"/>
    <w:rsid w:val="00E42326"/>
    <w:rsid w:val="00E4431A"/>
    <w:rsid w:val="00E444AE"/>
    <w:rsid w:val="00E47E74"/>
    <w:rsid w:val="00E534E2"/>
    <w:rsid w:val="00E83B7D"/>
    <w:rsid w:val="00E90D27"/>
    <w:rsid w:val="00E961E4"/>
    <w:rsid w:val="00EA685E"/>
    <w:rsid w:val="00EB3755"/>
    <w:rsid w:val="00EB72EC"/>
    <w:rsid w:val="00EC31FC"/>
    <w:rsid w:val="00ED3BC2"/>
    <w:rsid w:val="00EE6E08"/>
    <w:rsid w:val="00EF0A21"/>
    <w:rsid w:val="00EF6547"/>
    <w:rsid w:val="00F13041"/>
    <w:rsid w:val="00F1694E"/>
    <w:rsid w:val="00F258BD"/>
    <w:rsid w:val="00F32AFC"/>
    <w:rsid w:val="00F333C8"/>
    <w:rsid w:val="00F35399"/>
    <w:rsid w:val="00F410E8"/>
    <w:rsid w:val="00F411CE"/>
    <w:rsid w:val="00F87D4C"/>
    <w:rsid w:val="00F914EB"/>
    <w:rsid w:val="00F930E9"/>
    <w:rsid w:val="00FB066C"/>
    <w:rsid w:val="00FD3CAC"/>
    <w:rsid w:val="00FD6399"/>
    <w:rsid w:val="00FE6733"/>
    <w:rsid w:val="00FF140A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2C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35399"/>
    <w:pPr>
      <w:jc w:val="both"/>
    </w:pPr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D3108D"/>
    <w:pPr>
      <w:keepNext/>
      <w:spacing w:before="180" w:after="60"/>
      <w:ind w:left="425" w:hanging="425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aliases w:val="Char,Char Char Char"/>
    <w:link w:val="HlavikaChar"/>
    <w:uiPriority w:val="99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75-15">
    <w:name w:val="0.75 - 1.5"/>
    <w:basedOn w:val="Normlny"/>
    <w:rsid w:val="00D83315"/>
    <w:pPr>
      <w:ind w:left="850" w:hanging="425"/>
    </w:pPr>
  </w:style>
  <w:style w:type="paragraph" w:customStyle="1" w:styleId="075">
    <w:name w:val="0.75"/>
    <w:basedOn w:val="Normlny"/>
    <w:rsid w:val="00D83315"/>
    <w:pPr>
      <w:ind w:left="425"/>
    </w:pPr>
  </w:style>
  <w:style w:type="character" w:customStyle="1" w:styleId="HlavikaChar">
    <w:name w:val="Hlavička Char"/>
    <w:aliases w:val="Char Char,Char Char Char Char"/>
    <w:link w:val="Hlavika"/>
    <w:uiPriority w:val="99"/>
    <w:rsid w:val="00CA7659"/>
    <w:rPr>
      <w:rFonts w:ascii="Arial" w:hAnsi="Arial"/>
      <w:caps/>
      <w:color w:val="7F7F7F" w:themeColor="text1" w:themeTint="8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2024-10-17T08:44:00Z</dcterms:created>
  <dcterms:modified xsi:type="dcterms:W3CDTF">2026-06-15T13:28:00Z</dcterms:modified>
</cp:coreProperties>
</file>